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196B7" w14:textId="77777777" w:rsidR="0053210F" w:rsidRPr="00AD5975" w:rsidRDefault="0053210F" w:rsidP="00C40B8A">
      <w:pPr>
        <w:pStyle w:val="Normlnweb"/>
        <w:rPr>
          <w:rFonts w:ascii="Calibri" w:hAnsi="Calibri" w:cs="Calibri"/>
          <w:b/>
          <w:bCs/>
          <w:lang w:val="sk-SK"/>
        </w:rPr>
      </w:pPr>
      <w:r w:rsidRPr="00AD5975">
        <w:rPr>
          <w:rFonts w:ascii="Calibri" w:hAnsi="Calibri" w:cs="Calibri"/>
          <w:b/>
          <w:bCs/>
          <w:lang w:val="sk-SK"/>
        </w:rPr>
        <w:t xml:space="preserve">Developerská skupina ANTRACIT rozširuje svoj areál v logistickom centre Senec na Slovensku </w:t>
      </w:r>
    </w:p>
    <w:p w14:paraId="0E083A99" w14:textId="387C9C07" w:rsidR="0053210F" w:rsidRPr="00AD5975" w:rsidRDefault="00C55172" w:rsidP="00D25852">
      <w:pPr>
        <w:pStyle w:val="Normlnweb"/>
        <w:jc w:val="both"/>
        <w:rPr>
          <w:rFonts w:ascii="Calibri" w:hAnsi="Calibri" w:cs="Calibri"/>
          <w:b/>
          <w:bCs/>
          <w:lang w:val="sk-SK"/>
        </w:rPr>
      </w:pPr>
      <w:r w:rsidRPr="00AD5975">
        <w:rPr>
          <w:rFonts w:ascii="Calibri" w:hAnsi="Calibri" w:cs="Calibri"/>
          <w:lang w:val="sk-SK"/>
        </w:rPr>
        <w:t>Senec</w:t>
      </w:r>
      <w:r w:rsidR="00C40B8A" w:rsidRPr="00AD5975">
        <w:rPr>
          <w:rFonts w:ascii="Calibri" w:hAnsi="Calibri" w:cs="Calibri"/>
          <w:lang w:val="sk-SK"/>
        </w:rPr>
        <w:t xml:space="preserve">, </w:t>
      </w:r>
      <w:r w:rsidR="00D945BA">
        <w:rPr>
          <w:rFonts w:ascii="Calibri" w:hAnsi="Calibri" w:cs="Calibri"/>
          <w:lang w:val="sk-SK"/>
        </w:rPr>
        <w:t>6. júna</w:t>
      </w:r>
      <w:r w:rsidR="00C40B8A" w:rsidRPr="00AD5975">
        <w:rPr>
          <w:rFonts w:ascii="Calibri" w:hAnsi="Calibri" w:cs="Calibri"/>
          <w:lang w:val="sk-SK"/>
        </w:rPr>
        <w:t xml:space="preserve"> 202</w:t>
      </w:r>
      <w:r w:rsidR="00A77AC5" w:rsidRPr="00AD5975">
        <w:rPr>
          <w:rFonts w:ascii="Calibri" w:hAnsi="Calibri" w:cs="Calibri"/>
          <w:lang w:val="sk-SK"/>
        </w:rPr>
        <w:t>4</w:t>
      </w:r>
      <w:r w:rsidR="00C40B8A" w:rsidRPr="00AD5975">
        <w:rPr>
          <w:rFonts w:ascii="Calibri" w:hAnsi="Calibri" w:cs="Calibri"/>
          <w:lang w:val="sk-SK"/>
        </w:rPr>
        <w:t xml:space="preserve"> – </w:t>
      </w:r>
      <w:r w:rsidR="0053210F" w:rsidRPr="00AD5975">
        <w:rPr>
          <w:rFonts w:ascii="Calibri" w:hAnsi="Calibri" w:cs="Calibri"/>
          <w:b/>
          <w:bCs/>
          <w:lang w:val="sk-SK"/>
        </w:rPr>
        <w:t>Developerská skupina ANTRACIT rozširuje svoj areál v jednom z</w:t>
      </w:r>
      <w:r w:rsidR="00D25852">
        <w:rPr>
          <w:rFonts w:ascii="Calibri" w:hAnsi="Calibri" w:cs="Calibri"/>
          <w:b/>
          <w:bCs/>
          <w:lang w:val="sk-SK"/>
        </w:rPr>
        <w:t> </w:t>
      </w:r>
      <w:r w:rsidR="0053210F" w:rsidRPr="00AD5975">
        <w:rPr>
          <w:rFonts w:ascii="Calibri" w:hAnsi="Calibri" w:cs="Calibri"/>
          <w:b/>
          <w:bCs/>
          <w:lang w:val="sk-SK"/>
        </w:rPr>
        <w:t>najatraktívnejších logistických centier na Slovensku pri Senci. Nový developerský projekt, ktorý ponúkne nájomcom viac ako 6</w:t>
      </w:r>
      <w:r w:rsidR="00D25852">
        <w:rPr>
          <w:rFonts w:ascii="Calibri" w:hAnsi="Calibri" w:cs="Calibri"/>
          <w:b/>
          <w:bCs/>
          <w:lang w:val="sk-SK"/>
        </w:rPr>
        <w:t> </w:t>
      </w:r>
      <w:r w:rsidR="0053210F" w:rsidRPr="00AD5975">
        <w:rPr>
          <w:rFonts w:ascii="Calibri" w:hAnsi="Calibri" w:cs="Calibri"/>
          <w:b/>
          <w:bCs/>
          <w:lang w:val="sk-SK"/>
        </w:rPr>
        <w:t>000</w:t>
      </w:r>
      <w:r w:rsidR="00D25852">
        <w:rPr>
          <w:rFonts w:ascii="Calibri" w:hAnsi="Calibri" w:cs="Calibri"/>
          <w:b/>
          <w:bCs/>
          <w:lang w:val="sk-SK"/>
        </w:rPr>
        <w:t> </w:t>
      </w:r>
      <w:r w:rsidR="0053210F" w:rsidRPr="00AD5975">
        <w:rPr>
          <w:rFonts w:ascii="Calibri" w:hAnsi="Calibri" w:cs="Calibri"/>
          <w:b/>
          <w:bCs/>
          <w:lang w:val="sk-SK"/>
        </w:rPr>
        <w:t>m</w:t>
      </w:r>
      <w:r w:rsidR="0053210F" w:rsidRPr="00AD5975">
        <w:rPr>
          <w:rFonts w:ascii="Calibri" w:hAnsi="Calibri" w:cs="Calibri"/>
          <w:b/>
          <w:bCs/>
          <w:vertAlign w:val="superscript"/>
          <w:lang w:val="sk-SK"/>
        </w:rPr>
        <w:t>2</w:t>
      </w:r>
      <w:r w:rsidR="0053210F" w:rsidRPr="00AD5975">
        <w:rPr>
          <w:rFonts w:ascii="Calibri" w:hAnsi="Calibri" w:cs="Calibri"/>
          <w:b/>
          <w:bCs/>
          <w:lang w:val="sk-SK"/>
        </w:rPr>
        <w:t xml:space="preserve"> vhodných na logistiku, drobnú výrobu alebo skladovanie s príslušným administratívnym zázemím</w:t>
      </w:r>
      <w:r w:rsidR="00F47FD7">
        <w:rPr>
          <w:rFonts w:ascii="Calibri" w:hAnsi="Calibri" w:cs="Calibri"/>
          <w:b/>
          <w:bCs/>
          <w:lang w:val="sk-SK"/>
        </w:rPr>
        <w:t xml:space="preserve">, </w:t>
      </w:r>
      <w:r w:rsidR="0053210F" w:rsidRPr="00AD5975">
        <w:rPr>
          <w:rFonts w:ascii="Calibri" w:hAnsi="Calibri" w:cs="Calibri"/>
          <w:b/>
          <w:bCs/>
          <w:lang w:val="sk-SK"/>
        </w:rPr>
        <w:t>doplní v priemyselnom komplexe ANTRACIT Senec s rozlohou 12</w:t>
      </w:r>
      <w:r w:rsidR="00D25852">
        <w:rPr>
          <w:rFonts w:ascii="Calibri" w:hAnsi="Calibri" w:cs="Calibri"/>
          <w:b/>
          <w:bCs/>
          <w:lang w:val="sk-SK"/>
        </w:rPr>
        <w:t> </w:t>
      </w:r>
      <w:r w:rsidR="0053210F" w:rsidRPr="00AD5975">
        <w:rPr>
          <w:rFonts w:ascii="Calibri" w:hAnsi="Calibri" w:cs="Calibri"/>
          <w:b/>
          <w:bCs/>
          <w:lang w:val="sk-SK"/>
        </w:rPr>
        <w:t>000</w:t>
      </w:r>
      <w:r w:rsidR="00D25852">
        <w:rPr>
          <w:rFonts w:ascii="Calibri" w:hAnsi="Calibri" w:cs="Calibri"/>
          <w:b/>
          <w:bCs/>
          <w:lang w:val="sk-SK"/>
        </w:rPr>
        <w:t> </w:t>
      </w:r>
      <w:r w:rsidR="0053210F" w:rsidRPr="00AD5975">
        <w:rPr>
          <w:rFonts w:ascii="Calibri" w:hAnsi="Calibri" w:cs="Calibri"/>
          <w:b/>
          <w:bCs/>
          <w:lang w:val="sk-SK"/>
        </w:rPr>
        <w:t>m</w:t>
      </w:r>
      <w:r w:rsidR="0053210F" w:rsidRPr="00AD5975">
        <w:rPr>
          <w:rFonts w:ascii="Calibri" w:hAnsi="Calibri" w:cs="Calibri"/>
          <w:b/>
          <w:bCs/>
          <w:vertAlign w:val="superscript"/>
          <w:lang w:val="sk-SK"/>
        </w:rPr>
        <w:t>2</w:t>
      </w:r>
      <w:r w:rsidR="0053210F" w:rsidRPr="00AD5975">
        <w:rPr>
          <w:rFonts w:ascii="Calibri" w:hAnsi="Calibri" w:cs="Calibri"/>
          <w:b/>
          <w:bCs/>
          <w:lang w:val="sk-SK"/>
        </w:rPr>
        <w:t>, existujúcu polyfunkčnú budovu s rozlohou 5</w:t>
      </w:r>
      <w:r w:rsidR="00D25852">
        <w:rPr>
          <w:rFonts w:ascii="Calibri" w:hAnsi="Calibri" w:cs="Calibri"/>
          <w:b/>
          <w:bCs/>
          <w:lang w:val="sk-SK"/>
        </w:rPr>
        <w:t> </w:t>
      </w:r>
      <w:r w:rsidR="0053210F" w:rsidRPr="00AD5975">
        <w:rPr>
          <w:rFonts w:ascii="Calibri" w:hAnsi="Calibri" w:cs="Calibri"/>
          <w:b/>
          <w:bCs/>
          <w:lang w:val="sk-SK"/>
        </w:rPr>
        <w:t>700</w:t>
      </w:r>
      <w:r w:rsidR="00D25852">
        <w:rPr>
          <w:rFonts w:ascii="Calibri" w:hAnsi="Calibri" w:cs="Calibri"/>
          <w:b/>
          <w:bCs/>
          <w:lang w:val="sk-SK"/>
        </w:rPr>
        <w:t> </w:t>
      </w:r>
      <w:r w:rsidR="0053210F" w:rsidRPr="00AD5975">
        <w:rPr>
          <w:rFonts w:ascii="Calibri" w:hAnsi="Calibri" w:cs="Calibri"/>
          <w:b/>
          <w:bCs/>
          <w:lang w:val="sk-SK"/>
        </w:rPr>
        <w:t>m</w:t>
      </w:r>
      <w:r w:rsidR="0053210F" w:rsidRPr="00AD5975">
        <w:rPr>
          <w:rFonts w:ascii="Calibri" w:hAnsi="Calibri" w:cs="Calibri"/>
          <w:b/>
          <w:bCs/>
          <w:vertAlign w:val="superscript"/>
          <w:lang w:val="sk-SK"/>
        </w:rPr>
        <w:t>2</w:t>
      </w:r>
      <w:r w:rsidR="0053210F" w:rsidRPr="00AD5975">
        <w:rPr>
          <w:rFonts w:ascii="Calibri" w:hAnsi="Calibri" w:cs="Calibri"/>
          <w:b/>
          <w:bCs/>
          <w:lang w:val="sk-SK"/>
        </w:rPr>
        <w:t>.</w:t>
      </w:r>
    </w:p>
    <w:p w14:paraId="2736BE34" w14:textId="2F4292A8" w:rsidR="00F25849" w:rsidRPr="00AD5975" w:rsidRDefault="00F25849" w:rsidP="00D25852">
      <w:pPr>
        <w:pStyle w:val="Normlnweb"/>
        <w:jc w:val="both"/>
        <w:rPr>
          <w:rFonts w:ascii="Calibri" w:hAnsi="Calibri" w:cs="Calibri"/>
          <w:b/>
          <w:bCs/>
          <w:lang w:val="sk-SK"/>
        </w:rPr>
      </w:pPr>
      <w:r w:rsidRPr="00AD5975">
        <w:rPr>
          <w:rFonts w:ascii="Calibri" w:hAnsi="Calibri" w:cs="Calibri"/>
          <w:lang w:val="sk-SK"/>
        </w:rPr>
        <w:t>ANTRACIT</w:t>
      </w:r>
      <w:r w:rsidR="00D25852">
        <w:rPr>
          <w:rFonts w:ascii="Calibri" w:hAnsi="Calibri" w:cs="Calibri"/>
          <w:lang w:val="sk-SK"/>
        </w:rPr>
        <w:t> </w:t>
      </w:r>
      <w:r w:rsidRPr="00AD5975">
        <w:rPr>
          <w:rFonts w:ascii="Calibri" w:hAnsi="Calibri" w:cs="Calibri"/>
          <w:lang w:val="sk-SK"/>
        </w:rPr>
        <w:t>Senec sa nachádza len jeden kilometer od hlavnej logistickej tepny Slovenska, diaľnice D1, a len 29 kilometrov od hlavného mesta Bratislav</w:t>
      </w:r>
      <w:r w:rsidR="00F47FD7">
        <w:rPr>
          <w:rFonts w:ascii="Calibri" w:hAnsi="Calibri" w:cs="Calibri"/>
          <w:lang w:val="sk-SK"/>
        </w:rPr>
        <w:t>a</w:t>
      </w:r>
      <w:r w:rsidRPr="00AD5975">
        <w:rPr>
          <w:rFonts w:ascii="Calibri" w:hAnsi="Calibri" w:cs="Calibri"/>
          <w:lang w:val="sk-SK"/>
        </w:rPr>
        <w:t xml:space="preserve">. </w:t>
      </w:r>
      <w:r w:rsidRPr="00AD5975">
        <w:rPr>
          <w:rFonts w:ascii="Calibri" w:hAnsi="Calibri" w:cs="Calibri"/>
          <w:i/>
          <w:iCs/>
          <w:lang w:val="sk-SK"/>
        </w:rPr>
        <w:t xml:space="preserve">„Nový projekt svojou rozlohou a charakterom samostatnej budovy ponúka jedinečnú príležitosť pre nájomcov, ktorí hľadajú prostredie prispôsobené ich individuálnym potrebám. Na pozemok bolo vydané územné rozhodnutie a v súčasnosti hľadáme vhodných nájomcov pre priemyselný park. Predpokladaný termín získania právoplatného stavebného povolenia je na jeseň tohto roka,“ </w:t>
      </w:r>
      <w:r w:rsidRPr="00AD5975">
        <w:rPr>
          <w:rFonts w:ascii="Calibri" w:hAnsi="Calibri" w:cs="Calibri"/>
          <w:lang w:val="sk-SK"/>
        </w:rPr>
        <w:t xml:space="preserve">hovorí </w:t>
      </w:r>
      <w:r w:rsidRPr="00AD5975">
        <w:rPr>
          <w:rFonts w:ascii="Calibri" w:hAnsi="Calibri" w:cs="Calibri"/>
          <w:b/>
          <w:bCs/>
          <w:lang w:val="sk-SK"/>
        </w:rPr>
        <w:t xml:space="preserve">Zuzana </w:t>
      </w:r>
      <w:proofErr w:type="spellStart"/>
      <w:r w:rsidRPr="00AD5975">
        <w:rPr>
          <w:rFonts w:ascii="Calibri" w:hAnsi="Calibri" w:cs="Calibri"/>
          <w:b/>
          <w:bCs/>
          <w:lang w:val="sk-SK"/>
        </w:rPr>
        <w:t>Bajgarová</w:t>
      </w:r>
      <w:proofErr w:type="spellEnd"/>
      <w:r w:rsidRPr="00AD5975">
        <w:rPr>
          <w:rFonts w:ascii="Calibri" w:hAnsi="Calibri" w:cs="Calibri"/>
          <w:b/>
          <w:bCs/>
          <w:lang w:val="sk-SK"/>
        </w:rPr>
        <w:t>, riaditeľka medzinárodnej developerskej skupiny ANTRACIT pre Českú republiku a Slovensko.</w:t>
      </w:r>
    </w:p>
    <w:p w14:paraId="4A4A8013" w14:textId="3A833086" w:rsidR="00E844A0" w:rsidRPr="00AD5975" w:rsidRDefault="00E844A0" w:rsidP="00D25852">
      <w:pPr>
        <w:pStyle w:val="Normlnweb"/>
        <w:jc w:val="both"/>
        <w:rPr>
          <w:rFonts w:ascii="Calibri" w:hAnsi="Calibri" w:cs="Calibri"/>
          <w:lang w:val="sk-SK"/>
        </w:rPr>
      </w:pPr>
      <w:r w:rsidRPr="00AD5975">
        <w:rPr>
          <w:rFonts w:ascii="Calibri" w:hAnsi="Calibri" w:cs="Calibri"/>
          <w:lang w:val="sk-SK"/>
        </w:rPr>
        <w:t>Pripravovaná budova ponúkne nájomcom vhodné priestory na logistiku, drobnú výrobu či skladovanie s celkovou rozlohou 6</w:t>
      </w:r>
      <w:r w:rsidR="00D25852">
        <w:rPr>
          <w:rFonts w:ascii="Calibri" w:hAnsi="Calibri" w:cs="Calibri"/>
          <w:lang w:val="sk-SK"/>
        </w:rPr>
        <w:t> </w:t>
      </w:r>
      <w:r w:rsidRPr="00AD5975">
        <w:rPr>
          <w:rFonts w:ascii="Calibri" w:hAnsi="Calibri" w:cs="Calibri"/>
          <w:lang w:val="sk-SK"/>
        </w:rPr>
        <w:t>081</w:t>
      </w:r>
      <w:r w:rsidR="00D25852">
        <w:rPr>
          <w:rFonts w:ascii="Calibri" w:hAnsi="Calibri" w:cs="Calibri"/>
          <w:lang w:val="sk-SK"/>
        </w:rPr>
        <w:t> </w:t>
      </w:r>
      <w:r w:rsidRPr="00AD5975">
        <w:rPr>
          <w:rFonts w:ascii="Calibri" w:hAnsi="Calibri" w:cs="Calibri"/>
          <w:lang w:val="sk-SK"/>
        </w:rPr>
        <w:t>m</w:t>
      </w:r>
      <w:r w:rsidRPr="00AD5975">
        <w:rPr>
          <w:rFonts w:ascii="Calibri" w:hAnsi="Calibri" w:cs="Calibri"/>
          <w:vertAlign w:val="superscript"/>
          <w:lang w:val="sk-SK"/>
        </w:rPr>
        <w:t>2</w:t>
      </w:r>
      <w:r w:rsidRPr="00AD5975">
        <w:rPr>
          <w:rFonts w:ascii="Calibri" w:hAnsi="Calibri" w:cs="Calibri"/>
          <w:lang w:val="sk-SK"/>
        </w:rPr>
        <w:t xml:space="preserve"> a výškou 15 metrov s možnosťou vstavby kancelárií a sociálneho zázemia s celkovou rozlohou 417</w:t>
      </w:r>
      <w:r w:rsidR="00D25852">
        <w:rPr>
          <w:rFonts w:ascii="Calibri" w:hAnsi="Calibri" w:cs="Calibri"/>
          <w:lang w:val="sk-SK"/>
        </w:rPr>
        <w:t> </w:t>
      </w:r>
      <w:r w:rsidRPr="00AD5975">
        <w:rPr>
          <w:rFonts w:ascii="Calibri" w:hAnsi="Calibri" w:cs="Calibri"/>
          <w:lang w:val="sk-SK"/>
        </w:rPr>
        <w:t>m</w:t>
      </w:r>
      <w:r w:rsidRPr="00AD5975">
        <w:rPr>
          <w:rFonts w:ascii="Calibri" w:hAnsi="Calibri" w:cs="Calibri"/>
          <w:vertAlign w:val="superscript"/>
          <w:lang w:val="sk-SK"/>
        </w:rPr>
        <w:t>2</w:t>
      </w:r>
      <w:r w:rsidRPr="00AD5975">
        <w:rPr>
          <w:rFonts w:ascii="Calibri" w:hAnsi="Calibri" w:cs="Calibri"/>
          <w:lang w:val="sk-SK"/>
        </w:rPr>
        <w:t>. Súčasťou komplexu je aj 52 parkovacích miest.</w:t>
      </w:r>
    </w:p>
    <w:p w14:paraId="1427E942" w14:textId="07FB1E3B" w:rsidR="00E844A0" w:rsidRPr="00AD5975" w:rsidRDefault="00E844A0" w:rsidP="00D25852">
      <w:pPr>
        <w:pStyle w:val="Normlnweb"/>
        <w:jc w:val="both"/>
        <w:rPr>
          <w:rFonts w:ascii="Calibri" w:hAnsi="Calibri" w:cs="Calibri"/>
          <w:lang w:val="sk-SK"/>
        </w:rPr>
      </w:pPr>
      <w:r w:rsidRPr="00AD5975">
        <w:rPr>
          <w:rFonts w:ascii="Calibri" w:hAnsi="Calibri" w:cs="Calibri"/>
          <w:lang w:val="sk-SK"/>
        </w:rPr>
        <w:t>Vďaka svojej výraznej polohe a ľahkej dostupnosti z Pezinskej cesty je objekt ANTRACIT</w:t>
      </w:r>
      <w:r w:rsidR="00D25852">
        <w:rPr>
          <w:rFonts w:ascii="Calibri" w:hAnsi="Calibri" w:cs="Calibri"/>
          <w:lang w:val="sk-SK"/>
        </w:rPr>
        <w:t> </w:t>
      </w:r>
      <w:r w:rsidRPr="00AD5975">
        <w:rPr>
          <w:rFonts w:ascii="Calibri" w:hAnsi="Calibri" w:cs="Calibri"/>
          <w:lang w:val="sk-SK"/>
        </w:rPr>
        <w:t>Senec dobre viditeľný a ľahko dostupný v rámci celého územia najväčšieho logistického centra na Slovensku.</w:t>
      </w:r>
    </w:p>
    <w:p w14:paraId="3305F765" w14:textId="5F29AB29" w:rsidR="00C40B8A" w:rsidRPr="00AD5975" w:rsidRDefault="00C40B8A" w:rsidP="00C40B8A">
      <w:pPr>
        <w:pStyle w:val="Normlnweb"/>
        <w:rPr>
          <w:rFonts w:ascii="Calibri" w:hAnsi="Calibri" w:cs="Calibri"/>
          <w:lang w:val="sk-SK"/>
        </w:rPr>
      </w:pPr>
      <w:r w:rsidRPr="00AD5975">
        <w:rPr>
          <w:rFonts w:ascii="Calibri" w:hAnsi="Calibri" w:cs="Calibri"/>
          <w:lang w:val="sk-SK"/>
        </w:rPr>
        <w:t xml:space="preserve">--------------------------------------------------------------------------------------------------------------------------- </w:t>
      </w:r>
    </w:p>
    <w:p w14:paraId="06F09BD0" w14:textId="77777777" w:rsidR="00C40B8A" w:rsidRPr="00AD5975" w:rsidRDefault="00C40B8A" w:rsidP="00DF2A31">
      <w:pPr>
        <w:pStyle w:val="Normlnweb"/>
        <w:spacing w:after="240" w:afterAutospacing="0"/>
        <w:rPr>
          <w:rFonts w:ascii="Arial" w:eastAsia="Arial Unicode MS" w:hAnsi="Arial" w:cs="Arial"/>
          <w:b/>
          <w:bCs/>
          <w:sz w:val="18"/>
          <w:szCs w:val="18"/>
          <w:lang w:val="sk-SK" w:eastAsia="zh-CN"/>
          <w14:ligatures w14:val="none"/>
        </w:rPr>
      </w:pPr>
      <w:r w:rsidRPr="00AD5975">
        <w:rPr>
          <w:rFonts w:ascii="Arial" w:eastAsia="Arial Unicode MS" w:hAnsi="Arial" w:cs="Arial"/>
          <w:b/>
          <w:bCs/>
          <w:sz w:val="18"/>
          <w:szCs w:val="18"/>
          <w:lang w:val="sk-SK" w:eastAsia="zh-CN"/>
          <w14:ligatures w14:val="none"/>
        </w:rPr>
        <w:t xml:space="preserve">Developerská skupina ANTRACIT </w:t>
      </w:r>
    </w:p>
    <w:p w14:paraId="39276883" w14:textId="47A41E37" w:rsidR="00E844A0" w:rsidRPr="00AD5975" w:rsidRDefault="00E844A0" w:rsidP="00D25852">
      <w:pPr>
        <w:jc w:val="both"/>
        <w:rPr>
          <w:rFonts w:ascii="Arial" w:hAnsi="Arial" w:cs="Arial"/>
          <w:sz w:val="18"/>
          <w:szCs w:val="18"/>
          <w:lang w:val="sk-SK"/>
        </w:rPr>
      </w:pPr>
      <w:r w:rsidRPr="00AD5975">
        <w:rPr>
          <w:rFonts w:ascii="Arial" w:hAnsi="Arial" w:cs="Arial"/>
          <w:sz w:val="18"/>
          <w:szCs w:val="18"/>
          <w:lang w:val="sk-SK"/>
        </w:rPr>
        <w:t>Medzinárodná skupina ANTRACIT je československá developerská spoločnosť, ktorej portfólio zahŕňa rezidenčné, logistické, výrobné a kancelárske budovy a komplexy v Českej a Slovenskej republike. Pre koncových klientov pripravuje developerské projekty na vlastných pozemkoch. Pre každý projekt zabezpečuje kompletný proces projektovej prípravy od návrhu a úpravy využitia priestorov cez prípravu projektovej dokumentácie, povolenia a</w:t>
      </w:r>
      <w:r w:rsidR="00D25852">
        <w:rPr>
          <w:rFonts w:ascii="Arial" w:hAnsi="Arial" w:cs="Arial"/>
          <w:sz w:val="18"/>
          <w:szCs w:val="18"/>
          <w:lang w:val="sk-SK"/>
        </w:rPr>
        <w:t> </w:t>
      </w:r>
      <w:r w:rsidRPr="00AD5975">
        <w:rPr>
          <w:rFonts w:ascii="Arial" w:hAnsi="Arial" w:cs="Arial"/>
          <w:sz w:val="18"/>
          <w:szCs w:val="18"/>
          <w:lang w:val="sk-SK"/>
        </w:rPr>
        <w:t>samotnú výstavbu až po odovzdanie nájomcovi.</w:t>
      </w:r>
    </w:p>
    <w:p w14:paraId="1C4B51A6" w14:textId="1CDE08B7" w:rsidR="00311C0D" w:rsidRPr="00AD5975" w:rsidRDefault="00E844A0" w:rsidP="00A9764B">
      <w:pPr>
        <w:rPr>
          <w:rFonts w:ascii="Arial" w:hAnsi="Arial" w:cs="Arial"/>
          <w:sz w:val="18"/>
          <w:szCs w:val="18"/>
          <w:lang w:val="sk-SK"/>
        </w:rPr>
      </w:pPr>
      <w:r w:rsidRPr="00AD5975">
        <w:rPr>
          <w:rFonts w:ascii="Arial" w:hAnsi="Arial" w:cs="Arial"/>
          <w:sz w:val="18"/>
          <w:szCs w:val="18"/>
          <w:lang w:val="sk-SK"/>
        </w:rPr>
        <w:t xml:space="preserve">Developerská skupina ANTRACIT je súčasťou holdingu </w:t>
      </w:r>
      <w:hyperlink r:id="rId7" w:history="1">
        <w:r w:rsidR="00311C0D" w:rsidRPr="00AD5975">
          <w:rPr>
            <w:rStyle w:val="Hypertextovodkaz"/>
            <w:rFonts w:ascii="Arial" w:hAnsi="Arial" w:cs="Arial"/>
            <w:sz w:val="18"/>
            <w:szCs w:val="18"/>
            <w:lang w:val="sk-SK"/>
          </w:rPr>
          <w:t>PURPOSIA Group</w:t>
        </w:r>
      </w:hyperlink>
      <w:r w:rsidR="00311C0D" w:rsidRPr="00AD5975">
        <w:rPr>
          <w:rFonts w:ascii="Arial" w:hAnsi="Arial" w:cs="Arial"/>
          <w:sz w:val="18"/>
          <w:szCs w:val="18"/>
          <w:lang w:val="sk-SK"/>
        </w:rPr>
        <w:t>.</w:t>
      </w:r>
    </w:p>
    <w:p w14:paraId="2F7783C8" w14:textId="531EF8E1" w:rsidR="00A86CA5" w:rsidRPr="00AD5975" w:rsidRDefault="00A86CA5" w:rsidP="00A9764B">
      <w:pPr>
        <w:rPr>
          <w:rFonts w:ascii="Calibri" w:hAnsi="Calibri" w:cs="Calibri"/>
          <w:lang w:val="sk-SK"/>
        </w:rPr>
      </w:pPr>
      <w:r w:rsidRPr="00AD5975">
        <w:rPr>
          <w:rFonts w:ascii="Arial" w:hAnsi="Arial" w:cs="Arial"/>
          <w:sz w:val="18"/>
          <w:szCs w:val="18"/>
          <w:lang w:val="sk-SK"/>
        </w:rPr>
        <w:t>Referenč</w:t>
      </w:r>
      <w:r w:rsidR="00E844A0" w:rsidRPr="00AD5975">
        <w:rPr>
          <w:rFonts w:ascii="Arial" w:hAnsi="Arial" w:cs="Arial"/>
          <w:sz w:val="18"/>
          <w:szCs w:val="18"/>
          <w:lang w:val="sk-SK"/>
        </w:rPr>
        <w:t>né</w:t>
      </w:r>
      <w:r w:rsidRPr="00AD5975">
        <w:rPr>
          <w:rFonts w:ascii="Arial" w:hAnsi="Arial" w:cs="Arial"/>
          <w:sz w:val="18"/>
          <w:szCs w:val="18"/>
          <w:lang w:val="sk-SK"/>
        </w:rPr>
        <w:t xml:space="preserve"> projekty: </w:t>
      </w:r>
      <w:hyperlink r:id="rId8" w:history="1">
        <w:r w:rsidRPr="00AD5975">
          <w:rPr>
            <w:rStyle w:val="Hypertextovodkaz"/>
            <w:rFonts w:ascii="Arial" w:hAnsi="Arial" w:cs="Arial"/>
            <w:sz w:val="18"/>
            <w:szCs w:val="18"/>
            <w:lang w:val="sk-SK"/>
          </w:rPr>
          <w:t xml:space="preserve">ANTRACIT </w:t>
        </w:r>
        <w:proofErr w:type="spellStart"/>
        <w:r w:rsidRPr="00AD5975">
          <w:rPr>
            <w:rStyle w:val="Hypertextovodkaz"/>
            <w:rFonts w:ascii="Arial" w:hAnsi="Arial" w:cs="Arial"/>
            <w:sz w:val="18"/>
            <w:szCs w:val="18"/>
            <w:lang w:val="sk-SK"/>
          </w:rPr>
          <w:t>House</w:t>
        </w:r>
        <w:proofErr w:type="spellEnd"/>
        <w:r w:rsidRPr="00AD5975">
          <w:rPr>
            <w:rStyle w:val="Hypertextovodkaz"/>
            <w:rFonts w:ascii="Arial" w:hAnsi="Arial" w:cs="Arial"/>
            <w:sz w:val="18"/>
            <w:szCs w:val="18"/>
            <w:lang w:val="sk-SK"/>
          </w:rPr>
          <w:t>, Ostrava</w:t>
        </w:r>
      </w:hyperlink>
      <w:r w:rsidRPr="00AD5975">
        <w:rPr>
          <w:rFonts w:ascii="Arial" w:hAnsi="Arial" w:cs="Arial"/>
          <w:sz w:val="18"/>
          <w:szCs w:val="18"/>
          <w:lang w:val="sk-SK"/>
        </w:rPr>
        <w:t xml:space="preserve">; </w:t>
      </w:r>
      <w:hyperlink r:id="rId9" w:history="1">
        <w:r w:rsidRPr="00AD5975">
          <w:rPr>
            <w:rStyle w:val="Hypertextovodkaz"/>
            <w:rFonts w:ascii="Arial" w:hAnsi="Arial" w:cs="Arial"/>
            <w:sz w:val="18"/>
            <w:szCs w:val="18"/>
            <w:lang w:val="sk-SK"/>
          </w:rPr>
          <w:t>IANP, Ostrava</w:t>
        </w:r>
      </w:hyperlink>
      <w:r w:rsidRPr="00AD5975">
        <w:rPr>
          <w:rFonts w:ascii="Arial" w:hAnsi="Arial" w:cs="Arial"/>
          <w:sz w:val="18"/>
          <w:szCs w:val="18"/>
          <w:lang w:val="sk-SK"/>
        </w:rPr>
        <w:t xml:space="preserve">; </w:t>
      </w:r>
      <w:hyperlink r:id="rId10" w:history="1">
        <w:r w:rsidRPr="00AD5975">
          <w:rPr>
            <w:rStyle w:val="Hypertextovodkaz"/>
            <w:rFonts w:ascii="Arial" w:hAnsi="Arial" w:cs="Arial"/>
            <w:sz w:val="18"/>
            <w:szCs w:val="18"/>
            <w:lang w:val="sk-SK"/>
          </w:rPr>
          <w:t>ANTRACIT Point, Žilina</w:t>
        </w:r>
      </w:hyperlink>
      <w:r w:rsidRPr="00AD5975">
        <w:rPr>
          <w:rFonts w:ascii="Arial" w:hAnsi="Arial" w:cs="Arial"/>
          <w:sz w:val="18"/>
          <w:szCs w:val="18"/>
          <w:lang w:val="sk-SK"/>
        </w:rPr>
        <w:t>.</w:t>
      </w:r>
    </w:p>
    <w:p w14:paraId="50B19E7E" w14:textId="3E0AB438" w:rsidR="00A25265" w:rsidRPr="00AD5975" w:rsidRDefault="00A25265" w:rsidP="00A25265">
      <w:pPr>
        <w:pStyle w:val="Zkladntext3"/>
        <w:tabs>
          <w:tab w:val="left" w:pos="4253"/>
        </w:tabs>
        <w:spacing w:line="280" w:lineRule="exact"/>
        <w:rPr>
          <w:sz w:val="18"/>
          <w:szCs w:val="18"/>
          <w:lang w:val="sk-SK"/>
        </w:rPr>
      </w:pPr>
      <w:r w:rsidRPr="00AD5975">
        <w:rPr>
          <w:sz w:val="18"/>
          <w:szCs w:val="18"/>
          <w:lang w:val="sk-SK"/>
        </w:rPr>
        <w:t>-------------------------------------------------------------------------------------------------------------------------------------------------------</w:t>
      </w:r>
    </w:p>
    <w:p w14:paraId="491A2057" w14:textId="5C0759F3" w:rsidR="00A25265" w:rsidRPr="00AD5975" w:rsidRDefault="00A25265" w:rsidP="00A25265">
      <w:pPr>
        <w:rPr>
          <w:rFonts w:ascii="Arial" w:hAnsi="Arial"/>
          <w:b/>
          <w:bCs/>
          <w:sz w:val="18"/>
          <w:szCs w:val="18"/>
          <w:lang w:val="sk-SK"/>
        </w:rPr>
      </w:pPr>
      <w:r w:rsidRPr="00AD5975">
        <w:rPr>
          <w:rFonts w:ascii="Arial" w:hAnsi="Arial"/>
          <w:b/>
          <w:bCs/>
          <w:sz w:val="18"/>
          <w:szCs w:val="18"/>
          <w:lang w:val="sk-SK"/>
        </w:rPr>
        <w:t>Kontakt pr</w:t>
      </w:r>
      <w:r w:rsidR="00E844A0" w:rsidRPr="00AD5975">
        <w:rPr>
          <w:rFonts w:ascii="Arial" w:hAnsi="Arial"/>
          <w:b/>
          <w:bCs/>
          <w:sz w:val="18"/>
          <w:szCs w:val="18"/>
          <w:lang w:val="sk-SK"/>
        </w:rPr>
        <w:t>e</w:t>
      </w:r>
      <w:r w:rsidRPr="00AD5975">
        <w:rPr>
          <w:rFonts w:ascii="Arial" w:hAnsi="Arial"/>
          <w:b/>
          <w:bCs/>
          <w:sz w:val="18"/>
          <w:szCs w:val="18"/>
          <w:lang w:val="sk-SK"/>
        </w:rPr>
        <w:t xml:space="preserve"> médi</w:t>
      </w:r>
      <w:r w:rsidR="00E844A0" w:rsidRPr="00AD5975">
        <w:rPr>
          <w:rFonts w:ascii="Arial" w:hAnsi="Arial"/>
          <w:b/>
          <w:bCs/>
          <w:sz w:val="18"/>
          <w:szCs w:val="18"/>
          <w:lang w:val="sk-SK"/>
        </w:rPr>
        <w:t>á</w:t>
      </w:r>
      <w:r w:rsidRPr="00AD5975">
        <w:rPr>
          <w:rFonts w:ascii="Arial" w:hAnsi="Arial"/>
          <w:b/>
          <w:bCs/>
          <w:sz w:val="18"/>
          <w:szCs w:val="18"/>
          <w:lang w:val="sk-SK"/>
        </w:rPr>
        <w:t xml:space="preserve">: </w:t>
      </w:r>
    </w:p>
    <w:p w14:paraId="0A5777E9" w14:textId="77777777" w:rsidR="00A25265" w:rsidRPr="00AD5975" w:rsidRDefault="00A25265" w:rsidP="00A25265">
      <w:pPr>
        <w:rPr>
          <w:rFonts w:ascii="Times New Roman" w:hAnsi="Times New Roman"/>
          <w:sz w:val="18"/>
          <w:szCs w:val="18"/>
          <w:lang w:val="sk-SK"/>
        </w:rPr>
      </w:pPr>
      <w:r w:rsidRPr="00AD5975">
        <w:rPr>
          <w:rFonts w:ascii="Arial" w:hAnsi="Arial"/>
          <w:sz w:val="18"/>
          <w:szCs w:val="18"/>
          <w:lang w:val="sk-SK"/>
        </w:rPr>
        <w:t xml:space="preserve">Lukáš Klapil, Crest </w:t>
      </w:r>
      <w:proofErr w:type="spellStart"/>
      <w:r w:rsidRPr="00AD5975">
        <w:rPr>
          <w:rFonts w:ascii="Arial" w:hAnsi="Arial"/>
          <w:sz w:val="18"/>
          <w:szCs w:val="18"/>
          <w:lang w:val="sk-SK"/>
        </w:rPr>
        <w:t>Communications</w:t>
      </w:r>
      <w:proofErr w:type="spellEnd"/>
      <w:r w:rsidRPr="00AD5975">
        <w:rPr>
          <w:rFonts w:ascii="Arial" w:hAnsi="Arial"/>
          <w:sz w:val="18"/>
          <w:szCs w:val="18"/>
          <w:lang w:val="sk-SK"/>
        </w:rPr>
        <w:t xml:space="preserve">, </w:t>
      </w:r>
      <w:proofErr w:type="spellStart"/>
      <w:r w:rsidRPr="00AD5975">
        <w:rPr>
          <w:rFonts w:ascii="Arial" w:hAnsi="Arial"/>
          <w:sz w:val="18"/>
          <w:szCs w:val="18"/>
          <w:lang w:val="sk-SK"/>
        </w:rPr>
        <w:t>Mob</w:t>
      </w:r>
      <w:proofErr w:type="spellEnd"/>
      <w:r w:rsidRPr="00AD5975">
        <w:rPr>
          <w:rFonts w:ascii="Arial" w:hAnsi="Arial"/>
          <w:sz w:val="18"/>
          <w:szCs w:val="18"/>
          <w:lang w:val="sk-SK"/>
        </w:rPr>
        <w:t xml:space="preserve">.: +420 603 824 194, E-mail: </w:t>
      </w:r>
      <w:r w:rsidRPr="00AD5975">
        <w:rPr>
          <w:rFonts w:ascii="Arial" w:hAnsi="Arial"/>
          <w:color w:val="0000FF"/>
          <w:sz w:val="18"/>
          <w:szCs w:val="18"/>
          <w:u w:val="single" w:color="0000FF"/>
          <w:lang w:val="sk-SK"/>
        </w:rPr>
        <w:t>klapil@crestmorava.cz</w:t>
      </w:r>
    </w:p>
    <w:p w14:paraId="04D45672" w14:textId="77777777" w:rsidR="00A63471" w:rsidRPr="00AD5975" w:rsidRDefault="00A63471" w:rsidP="00A9764B">
      <w:pPr>
        <w:rPr>
          <w:rFonts w:ascii="Calibri" w:hAnsi="Calibri" w:cs="Calibri"/>
          <w:lang w:val="sk-SK"/>
        </w:rPr>
      </w:pPr>
    </w:p>
    <w:sectPr w:rsidR="00A63471" w:rsidRPr="00AD597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AD3ED" w14:textId="77777777" w:rsidR="00207151" w:rsidRDefault="00207151" w:rsidP="00A77AC5">
      <w:pPr>
        <w:spacing w:after="0" w:line="240" w:lineRule="auto"/>
      </w:pPr>
      <w:r>
        <w:separator/>
      </w:r>
    </w:p>
  </w:endnote>
  <w:endnote w:type="continuationSeparator" w:id="0">
    <w:p w14:paraId="1DA58769" w14:textId="77777777" w:rsidR="00207151" w:rsidRDefault="00207151" w:rsidP="00A7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DCA62" w14:textId="77777777" w:rsidR="00207151" w:rsidRDefault="00207151" w:rsidP="00A77AC5">
      <w:pPr>
        <w:spacing w:after="0" w:line="240" w:lineRule="auto"/>
      </w:pPr>
      <w:r>
        <w:separator/>
      </w:r>
    </w:p>
  </w:footnote>
  <w:footnote w:type="continuationSeparator" w:id="0">
    <w:p w14:paraId="752579D8" w14:textId="77777777" w:rsidR="00207151" w:rsidRDefault="00207151" w:rsidP="00A77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84DF" w14:textId="75CC7005" w:rsidR="00A77AC5" w:rsidRPr="00A77AC5" w:rsidRDefault="00A25265" w:rsidP="00A77AC5">
    <w:pPr>
      <w:pStyle w:val="pivovaradresa"/>
      <w:tabs>
        <w:tab w:val="clear" w:pos="2552"/>
        <w:tab w:val="clear" w:pos="5245"/>
      </w:tabs>
      <w:jc w:val="left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noProof/>
        <w:color w:val="000000"/>
        <w:sz w:val="20"/>
        <w:szCs w:val="20"/>
        <w:bdr w:val="none" w:sz="0" w:space="0" w:color="auto"/>
        <w14:ligatures w14:val="standardContextual"/>
      </w:rPr>
      <w:drawing>
        <wp:anchor distT="0" distB="0" distL="114300" distR="114300" simplePos="0" relativeHeight="251658240" behindDoc="0" locked="0" layoutInCell="1" allowOverlap="1" wp14:anchorId="19B67604" wp14:editId="70DBB8DA">
          <wp:simplePos x="0" y="0"/>
          <wp:positionH relativeFrom="margin">
            <wp:align>right</wp:align>
          </wp:positionH>
          <wp:positionV relativeFrom="margin">
            <wp:posOffset>-970915</wp:posOffset>
          </wp:positionV>
          <wp:extent cx="1393190" cy="1034415"/>
          <wp:effectExtent l="0" t="0" r="0" b="0"/>
          <wp:wrapNone/>
          <wp:docPr id="66016719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190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036E7" w14:textId="070D7352" w:rsidR="00A77AC5" w:rsidRPr="00A77AC5" w:rsidRDefault="00A25265" w:rsidP="00A25265">
    <w:pPr>
      <w:pStyle w:val="pivovaradresa"/>
      <w:tabs>
        <w:tab w:val="clear" w:pos="2552"/>
        <w:tab w:val="clear" w:pos="5245"/>
        <w:tab w:val="left" w:pos="7440"/>
      </w:tabs>
      <w:jc w:val="left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tab/>
    </w:r>
  </w:p>
  <w:p w14:paraId="4BF7183B" w14:textId="523A0051" w:rsidR="00A77AC5" w:rsidRPr="00A77AC5" w:rsidRDefault="00A77AC5" w:rsidP="00A77AC5">
    <w:pPr>
      <w:pStyle w:val="pivovaradresa"/>
      <w:tabs>
        <w:tab w:val="clear" w:pos="2552"/>
        <w:tab w:val="clear" w:pos="5245"/>
      </w:tabs>
      <w:jc w:val="left"/>
      <w:rPr>
        <w:rFonts w:ascii="Calibri" w:hAnsi="Calibri" w:cs="Calibri"/>
        <w:b/>
        <w:bCs/>
        <w:color w:val="000000"/>
        <w:sz w:val="20"/>
        <w:szCs w:val="20"/>
      </w:rPr>
    </w:pPr>
    <w:r w:rsidRPr="00A77AC5">
      <w:rPr>
        <w:rFonts w:ascii="Calibri" w:hAnsi="Calibri" w:cs="Calibri"/>
        <w:b/>
        <w:bCs/>
        <w:color w:val="000000"/>
        <w:sz w:val="20"/>
        <w:szCs w:val="20"/>
      </w:rPr>
      <w:t xml:space="preserve"> T</w:t>
    </w:r>
    <w:r w:rsidR="00D14541">
      <w:rPr>
        <w:rFonts w:ascii="Calibri" w:hAnsi="Calibri" w:cs="Calibri"/>
        <w:b/>
        <w:bCs/>
        <w:color w:val="000000"/>
        <w:sz w:val="20"/>
        <w:szCs w:val="20"/>
      </w:rPr>
      <w:t>LAČOVÁ</w:t>
    </w:r>
    <w:r w:rsidRPr="00A77AC5">
      <w:rPr>
        <w:rFonts w:ascii="Calibri" w:hAnsi="Calibri" w:cs="Calibri"/>
        <w:b/>
        <w:bCs/>
        <w:color w:val="000000"/>
        <w:sz w:val="20"/>
        <w:szCs w:val="20"/>
      </w:rPr>
      <w:t xml:space="preserve"> </w:t>
    </w:r>
    <w:r w:rsidR="00D14541">
      <w:rPr>
        <w:rFonts w:ascii="Calibri" w:hAnsi="Calibri" w:cs="Calibri"/>
        <w:b/>
        <w:bCs/>
        <w:color w:val="000000"/>
        <w:sz w:val="20"/>
        <w:szCs w:val="20"/>
      </w:rPr>
      <w:t>S</w:t>
    </w:r>
    <w:r w:rsidRPr="00A77AC5">
      <w:rPr>
        <w:rFonts w:ascii="Calibri" w:hAnsi="Calibri" w:cs="Calibri"/>
        <w:b/>
        <w:bCs/>
        <w:color w:val="000000"/>
        <w:sz w:val="20"/>
        <w:szCs w:val="20"/>
      </w:rPr>
      <w:t>PRÁVA</w:t>
    </w:r>
    <w:r w:rsidR="00A25265">
      <w:rPr>
        <w:rFonts w:ascii="Calibri" w:hAnsi="Calibri" w:cs="Calibri"/>
        <w:b/>
        <w:bCs/>
        <w:color w:val="000000"/>
        <w:sz w:val="20"/>
        <w:szCs w:val="20"/>
      </w:rPr>
      <w:t xml:space="preserve"> </w:t>
    </w:r>
    <w:r w:rsidRPr="00A77AC5">
      <w:rPr>
        <w:rFonts w:ascii="Calibri" w:hAnsi="Calibri" w:cs="Calibri"/>
        <w:b/>
        <w:bCs/>
        <w:color w:val="000000"/>
        <w:sz w:val="20"/>
        <w:szCs w:val="20"/>
      </w:rPr>
      <w:tab/>
    </w:r>
  </w:p>
  <w:p w14:paraId="2AB8A599" w14:textId="024F3F5E" w:rsidR="00A77AC5" w:rsidRPr="00A77AC5" w:rsidRDefault="00A77AC5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02FB3"/>
    <w:multiLevelType w:val="multilevel"/>
    <w:tmpl w:val="2D7A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3481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8A"/>
    <w:rsid w:val="00047CDE"/>
    <w:rsid w:val="00090CC8"/>
    <w:rsid w:val="001164E5"/>
    <w:rsid w:val="001272AB"/>
    <w:rsid w:val="00136F5D"/>
    <w:rsid w:val="00151367"/>
    <w:rsid w:val="001C0E00"/>
    <w:rsid w:val="00207151"/>
    <w:rsid w:val="00222BEC"/>
    <w:rsid w:val="002418E8"/>
    <w:rsid w:val="002505DB"/>
    <w:rsid w:val="002B791B"/>
    <w:rsid w:val="002F3EE4"/>
    <w:rsid w:val="00311908"/>
    <w:rsid w:val="00311C0D"/>
    <w:rsid w:val="00323F2E"/>
    <w:rsid w:val="00364664"/>
    <w:rsid w:val="003B5DD7"/>
    <w:rsid w:val="003F0BD0"/>
    <w:rsid w:val="003F7F1C"/>
    <w:rsid w:val="00404E8E"/>
    <w:rsid w:val="00405264"/>
    <w:rsid w:val="00487D78"/>
    <w:rsid w:val="004930B8"/>
    <w:rsid w:val="004D237A"/>
    <w:rsid w:val="004E73D1"/>
    <w:rsid w:val="00503604"/>
    <w:rsid w:val="00515057"/>
    <w:rsid w:val="0053210F"/>
    <w:rsid w:val="005858A2"/>
    <w:rsid w:val="005F2EE1"/>
    <w:rsid w:val="00611BF9"/>
    <w:rsid w:val="006876E2"/>
    <w:rsid w:val="006901ED"/>
    <w:rsid w:val="00721D3E"/>
    <w:rsid w:val="0072779F"/>
    <w:rsid w:val="00751634"/>
    <w:rsid w:val="007B2C7A"/>
    <w:rsid w:val="007B4534"/>
    <w:rsid w:val="00822C50"/>
    <w:rsid w:val="00823454"/>
    <w:rsid w:val="0082437C"/>
    <w:rsid w:val="008553C5"/>
    <w:rsid w:val="008A7AD6"/>
    <w:rsid w:val="00940B7A"/>
    <w:rsid w:val="009503C7"/>
    <w:rsid w:val="00962A59"/>
    <w:rsid w:val="009B11CF"/>
    <w:rsid w:val="00A25265"/>
    <w:rsid w:val="00A62786"/>
    <w:rsid w:val="00A63471"/>
    <w:rsid w:val="00A77AC5"/>
    <w:rsid w:val="00A86CA5"/>
    <w:rsid w:val="00A9764B"/>
    <w:rsid w:val="00AD5975"/>
    <w:rsid w:val="00AE7384"/>
    <w:rsid w:val="00AF6813"/>
    <w:rsid w:val="00B53C44"/>
    <w:rsid w:val="00B7283F"/>
    <w:rsid w:val="00BB1F18"/>
    <w:rsid w:val="00BB7CBA"/>
    <w:rsid w:val="00BC4453"/>
    <w:rsid w:val="00BC4D25"/>
    <w:rsid w:val="00BF54EE"/>
    <w:rsid w:val="00C40B8A"/>
    <w:rsid w:val="00C55172"/>
    <w:rsid w:val="00CA6F34"/>
    <w:rsid w:val="00CD2D82"/>
    <w:rsid w:val="00D14541"/>
    <w:rsid w:val="00D25852"/>
    <w:rsid w:val="00D42F7B"/>
    <w:rsid w:val="00D75408"/>
    <w:rsid w:val="00D76C11"/>
    <w:rsid w:val="00D945BA"/>
    <w:rsid w:val="00D94B4A"/>
    <w:rsid w:val="00DF2A31"/>
    <w:rsid w:val="00E101DF"/>
    <w:rsid w:val="00E50747"/>
    <w:rsid w:val="00E666D2"/>
    <w:rsid w:val="00E844A0"/>
    <w:rsid w:val="00EE1AF3"/>
    <w:rsid w:val="00F132F6"/>
    <w:rsid w:val="00F23F20"/>
    <w:rsid w:val="00F25849"/>
    <w:rsid w:val="00F47FD7"/>
    <w:rsid w:val="00F53F14"/>
    <w:rsid w:val="00F626AC"/>
    <w:rsid w:val="00F64305"/>
    <w:rsid w:val="00F7418B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00DFB"/>
  <w15:chartTrackingRefBased/>
  <w15:docId w15:val="{C6F4F640-B830-4002-B4C5-1D6433D1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0B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0B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0B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0B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0B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0B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0B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0B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0B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0B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0B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0B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0B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0B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0B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0B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0B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0B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40B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40B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0B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0B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0B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0B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0B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0B8A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C4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86CA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6CA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7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7AC5"/>
  </w:style>
  <w:style w:type="paragraph" w:styleId="Zpat">
    <w:name w:val="footer"/>
    <w:basedOn w:val="Normln"/>
    <w:link w:val="ZpatChar"/>
    <w:uiPriority w:val="99"/>
    <w:unhideWhenUsed/>
    <w:rsid w:val="00A7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7AC5"/>
  </w:style>
  <w:style w:type="paragraph" w:customStyle="1" w:styleId="pivovaradresa">
    <w:name w:val="pivovar_adresa"/>
    <w:rsid w:val="00A77AC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spacing w:after="0" w:line="240" w:lineRule="auto"/>
      <w:jc w:val="right"/>
    </w:pPr>
    <w:rPr>
      <w:rFonts w:ascii="Arial" w:eastAsia="Arial Unicode MS" w:hAnsi="Arial" w:cs="Arial Unicode MS"/>
      <w:color w:val="1A3E13"/>
      <w:kern w:val="0"/>
      <w:sz w:val="16"/>
      <w:szCs w:val="16"/>
      <w:u w:color="1A3E13"/>
      <w:bdr w:val="nil"/>
      <w:lang w:eastAsia="cs-CZ"/>
      <w14:ligatures w14:val="none"/>
    </w:rPr>
  </w:style>
  <w:style w:type="paragraph" w:customStyle="1" w:styleId="-wm-msonormal">
    <w:name w:val="-wm-msonormal"/>
    <w:basedOn w:val="Normln"/>
    <w:rsid w:val="00B5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-wm-msolistparagraph">
    <w:name w:val="-wm-msolistparagraph"/>
    <w:basedOn w:val="Normln"/>
    <w:rsid w:val="00B5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3">
    <w:name w:val="Body Text 3"/>
    <w:link w:val="Zkladntext3Char"/>
    <w:semiHidden/>
    <w:unhideWhenUsed/>
    <w:rsid w:val="00A25265"/>
    <w:pPr>
      <w:spacing w:after="0" w:line="320" w:lineRule="exact"/>
      <w:jc w:val="both"/>
    </w:pPr>
    <w:rPr>
      <w:rFonts w:ascii="Arial" w:eastAsia="Arial Unicode MS" w:hAnsi="Arial" w:cs="Times New Roman"/>
      <w:color w:val="000000"/>
      <w:kern w:val="0"/>
      <w:u w:color="000000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semiHidden/>
    <w:rsid w:val="00A25265"/>
    <w:rPr>
      <w:rFonts w:ascii="Arial" w:eastAsia="Arial Unicode MS" w:hAnsi="Arial" w:cs="Times New Roman"/>
      <w:color w:val="000000"/>
      <w:kern w:val="0"/>
      <w:u w:color="000000"/>
      <w:lang w:eastAsia="cs-CZ"/>
      <w14:ligatures w14:val="none"/>
    </w:rPr>
  </w:style>
  <w:style w:type="paragraph" w:styleId="Revize">
    <w:name w:val="Revision"/>
    <w:hidden/>
    <w:uiPriority w:val="99"/>
    <w:semiHidden/>
    <w:rsid w:val="00C5517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84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4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4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4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4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racitproperty.sk/cs/projects/antracit-hou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urposia.e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ntracitproperty.sk/cs/projects/antracit-po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tracitproperty.sk/cs/projects/antracit-porubkapoi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Peterka</dc:creator>
  <cp:keywords/>
  <dc:description/>
  <cp:lastModifiedBy>klapil</cp:lastModifiedBy>
  <cp:revision>7</cp:revision>
  <dcterms:created xsi:type="dcterms:W3CDTF">2024-05-14T08:47:00Z</dcterms:created>
  <dcterms:modified xsi:type="dcterms:W3CDTF">2024-06-06T08:04:00Z</dcterms:modified>
</cp:coreProperties>
</file>